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FD" w:rsidRDefault="007B50E8" w:rsidP="007B50E8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Pr="00963887">
        <w:rPr>
          <w:rFonts w:ascii="Times New Roman" w:hAnsi="Times New Roman" w:cs="Times New Roman"/>
          <w:bCs/>
          <w:sz w:val="28"/>
          <w:szCs w:val="28"/>
        </w:rPr>
        <w:t xml:space="preserve">администрацией Красногвардейского муниципального округа Ставропольского края. </w:t>
      </w:r>
    </w:p>
    <w:p w:rsidR="007B50E8" w:rsidRPr="00963887" w:rsidRDefault="007B50E8" w:rsidP="009577F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bCs/>
          <w:sz w:val="28"/>
          <w:szCs w:val="28"/>
        </w:rPr>
        <w:t xml:space="preserve">Непосредственно муниципальную услугу предоставляет </w:t>
      </w:r>
      <w:r w:rsidR="009577FD" w:rsidRPr="009577FD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Красногвардейского муниципального округа Ставропольского края</w:t>
      </w:r>
      <w:r w:rsidRPr="00963887">
        <w:rPr>
          <w:rFonts w:ascii="Times New Roman" w:hAnsi="Times New Roman" w:cs="Times New Roman"/>
          <w:bCs/>
          <w:sz w:val="28"/>
          <w:szCs w:val="28"/>
        </w:rPr>
        <w:t>.</w:t>
      </w:r>
    </w:p>
    <w:p w:rsidR="009577FD" w:rsidRPr="009577FD" w:rsidRDefault="009577FD" w:rsidP="009577FD">
      <w:pPr>
        <w:tabs>
          <w:tab w:val="left" w:pos="-311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77FD">
        <w:rPr>
          <w:rFonts w:ascii="Times New Roman" w:hAnsi="Times New Roman" w:cs="Times New Roman"/>
          <w:sz w:val="28"/>
          <w:szCs w:val="28"/>
        </w:rPr>
        <w:t>Администрация округа осуществляет взаимодействие с муниципальным казенным учреждением «Многофункциональный центр предоставления государственных и муниципальных услуг в Красногвардейском районе» в части консультирования и информирования заявителей, приема документов, формирования и направления межведомственных запросов, выдачи результата предоставления муниципальной услуги.</w:t>
      </w:r>
    </w:p>
    <w:p w:rsidR="0081545A" w:rsidRPr="0081545A" w:rsidRDefault="0081545A" w:rsidP="0081545A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81545A">
        <w:rPr>
          <w:rFonts w:ascii="Times New Roman" w:hAnsi="Times New Roman" w:cs="Times New Roman"/>
          <w:sz w:val="28"/>
          <w:szCs w:val="28"/>
        </w:rPr>
        <w:t>Органами, участвующими в предоставлении муниципальной услуги, являются территориальные органы Федеральной налоговой службы России.</w:t>
      </w:r>
    </w:p>
    <w:p w:rsidR="009577FD" w:rsidRDefault="009577FD" w:rsidP="007B50E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AD7F1E" w:rsidRDefault="00AD7F1E" w:rsidP="00AD7F1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3F24">
        <w:rPr>
          <w:rFonts w:ascii="Times New Roman" w:hAnsi="Times New Roman"/>
          <w:b w:val="0"/>
          <w:bCs w:val="0"/>
          <w:color w:val="auto"/>
          <w:sz w:val="28"/>
          <w:szCs w:val="28"/>
        </w:rPr>
        <w:t>Результатом предоставления муниципальной услуги является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  <w:r w:rsidRPr="00FC3F2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</w:p>
    <w:p w:rsidR="0081545A" w:rsidRDefault="0081545A" w:rsidP="0081545A">
      <w:pPr>
        <w:pStyle w:val="ConsPlusNormal"/>
        <w:ind w:firstLine="709"/>
        <w:jc w:val="both"/>
      </w:pPr>
      <w:r w:rsidRPr="007639F1">
        <w:t xml:space="preserve">а) </w:t>
      </w:r>
      <w:r w:rsidRPr="00F45CB1">
        <w:t xml:space="preserve">предоставление информации </w:t>
      </w:r>
      <w:r>
        <w:t xml:space="preserve">об </w:t>
      </w:r>
      <w:r w:rsidRPr="00F45CB1">
        <w:t>объекта</w:t>
      </w:r>
      <w:r>
        <w:t>х учета, содержащейся</w:t>
      </w:r>
      <w:r w:rsidRPr="00F45CB1">
        <w:t xml:space="preserve"> в реестре муниципальной собственности</w:t>
      </w:r>
      <w:r w:rsidRPr="00FF6BAE">
        <w:t xml:space="preserve"> </w:t>
      </w:r>
      <w:r>
        <w:t xml:space="preserve">согласно </w:t>
      </w:r>
      <w:r w:rsidRPr="00FF6BAE">
        <w:t>приложени</w:t>
      </w:r>
      <w:r>
        <w:t>ю</w:t>
      </w:r>
      <w:r w:rsidRPr="00FF6BAE">
        <w:t xml:space="preserve"> </w:t>
      </w:r>
      <w:r>
        <w:t>3 к настоящему административному регламенту;</w:t>
      </w:r>
    </w:p>
    <w:p w:rsidR="0081545A" w:rsidRDefault="0081545A" w:rsidP="0081545A">
      <w:pPr>
        <w:pStyle w:val="ConsPlusNormal"/>
        <w:ind w:firstLine="709"/>
        <w:jc w:val="both"/>
      </w:pPr>
      <w:r>
        <w:t xml:space="preserve">б) уведомление об отсутствии объекта в реестре муниципального имущества согласно </w:t>
      </w:r>
      <w:r w:rsidRPr="00FF6BAE">
        <w:t>приложени</w:t>
      </w:r>
      <w:r>
        <w:t>ю</w:t>
      </w:r>
      <w:r w:rsidRPr="00FF6BAE">
        <w:t xml:space="preserve"> </w:t>
      </w:r>
      <w:r>
        <w:t>2 к настоящему административному регламенту.</w:t>
      </w:r>
    </w:p>
    <w:p w:rsidR="0081545A" w:rsidRDefault="0081545A" w:rsidP="0081545A">
      <w:pPr>
        <w:pStyle w:val="ConsPlusNormal"/>
        <w:tabs>
          <w:tab w:val="left" w:pos="1770"/>
        </w:tabs>
        <w:ind w:firstLine="709"/>
        <w:jc w:val="both"/>
      </w:pPr>
    </w:p>
    <w:p w:rsidR="0081545A" w:rsidRDefault="0081545A" w:rsidP="0081545A">
      <w:pPr>
        <w:pStyle w:val="ConsPlusNormal"/>
        <w:ind w:firstLine="709"/>
        <w:jc w:val="both"/>
      </w:pPr>
      <w:r>
        <w:t>Срок предоставления муниципальной услуги составляет 10 календарных дней со дня принятия заявления о предоставлении муниципальной услуги и документов, подлежащих представлению заявителем, который</w:t>
      </w:r>
      <w:r w:rsidRPr="0081545A">
        <w:t xml:space="preserve"> </w:t>
      </w:r>
      <w:r>
        <w:t>включает в себя срок, необходимый для обращения в иные органы и организации, участвующие в предоставлении муниципальной услуги.</w:t>
      </w:r>
    </w:p>
    <w:p w:rsidR="0081545A" w:rsidRDefault="0081545A" w:rsidP="0081545A">
      <w:pPr>
        <w:pStyle w:val="ConsPlusNormal"/>
        <w:ind w:firstLine="709"/>
        <w:jc w:val="both"/>
      </w:pPr>
      <w:r>
        <w:t xml:space="preserve">В случае направления заявителем заявления и документов, необходимых для предоставления муниципальной услуги, посредством почтового отправления, в электронной форме, срок предоставления муниципальной услуги исчисляется со дня регистрации заявления в администрации округа, в случае направления заявления через многофункциональный центр срок предоставления муниципальной услуги исчисляется со дня регистрации заявления в многофункциональном центре. </w:t>
      </w:r>
    </w:p>
    <w:p w:rsidR="0081545A" w:rsidRDefault="0081545A" w:rsidP="0081545A">
      <w:pPr>
        <w:pStyle w:val="ConsPlusNormal"/>
        <w:ind w:firstLine="709"/>
        <w:jc w:val="both"/>
      </w:pPr>
      <w:r>
        <w:t xml:space="preserve">Основания для приостановления муниципальной услуги законодательством Российской Федерации не предусмотрены. </w:t>
      </w:r>
    </w:p>
    <w:p w:rsidR="007B50E8" w:rsidRPr="007B50E8" w:rsidRDefault="0081545A" w:rsidP="0081545A">
      <w:pPr>
        <w:pStyle w:val="ConsPlusNormal"/>
        <w:ind w:firstLine="709"/>
        <w:jc w:val="both"/>
      </w:pPr>
      <w:r>
        <w:t xml:space="preserve">Выдача (направление) результата предоставления муниципальной услуги осуществляется лично заявителю или по адресу (адресам) электронной почты (при наличии) и почтовому адресу, не позднее рабочего дня, следующего за днем окончания срока предоставления муниципальной услуги. </w:t>
      </w:r>
    </w:p>
    <w:sectPr w:rsidR="007B50E8" w:rsidRPr="007B50E8" w:rsidSect="00A56CAD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50E8"/>
    <w:rsid w:val="00120A78"/>
    <w:rsid w:val="00214F9C"/>
    <w:rsid w:val="007B50E8"/>
    <w:rsid w:val="0081545A"/>
    <w:rsid w:val="009577FD"/>
    <w:rsid w:val="00A56CAD"/>
    <w:rsid w:val="00AD6459"/>
    <w:rsid w:val="00AD7F1E"/>
    <w:rsid w:val="00D312C9"/>
    <w:rsid w:val="00E77E76"/>
    <w:rsid w:val="00EF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E8"/>
  </w:style>
  <w:style w:type="paragraph" w:styleId="1">
    <w:name w:val="heading 1"/>
    <w:basedOn w:val="a"/>
    <w:next w:val="a"/>
    <w:link w:val="10"/>
    <w:uiPriority w:val="99"/>
    <w:qFormat/>
    <w:rsid w:val="007B50E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50E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7B50E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B50E8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50E8"/>
    <w:pPr>
      <w:widowControl w:val="0"/>
      <w:shd w:val="clear" w:color="auto" w:fill="FFFFFF"/>
      <w:spacing w:after="240" w:line="240" w:lineRule="atLeast"/>
      <w:ind w:hanging="1740"/>
    </w:pPr>
    <w:rPr>
      <w:sz w:val="28"/>
    </w:rPr>
  </w:style>
  <w:style w:type="paragraph" w:customStyle="1" w:styleId="ConsPlusNormal">
    <w:name w:val="ConsPlusNormal"/>
    <w:link w:val="ConsPlusNormal0"/>
    <w:qFormat/>
    <w:rsid w:val="00AD7F1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AD7F1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4</cp:revision>
  <dcterms:created xsi:type="dcterms:W3CDTF">2022-06-21T10:49:00Z</dcterms:created>
  <dcterms:modified xsi:type="dcterms:W3CDTF">2022-10-14T07:38:00Z</dcterms:modified>
</cp:coreProperties>
</file>