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F3" w:rsidRDefault="001463F3" w:rsidP="001463F3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предоставления муниципальной услуги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заявитель (уполномоченное лицо) представляет следующие документы:</w:t>
      </w:r>
    </w:p>
    <w:p w:rsidR="001463F3" w:rsidRDefault="001463F3" w:rsidP="001463F3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  - </w:t>
      </w:r>
      <w:r w:rsidR="00B33125">
        <w:rPr>
          <w:sz w:val="28"/>
          <w:szCs w:val="28"/>
        </w:rPr>
        <w:t xml:space="preserve">заявление о признании  </w:t>
      </w:r>
      <w:proofErr w:type="gramStart"/>
      <w:r w:rsidR="00B33125">
        <w:rPr>
          <w:sz w:val="28"/>
          <w:szCs w:val="28"/>
        </w:rPr>
        <w:t>малоимущими</w:t>
      </w:r>
      <w:proofErr w:type="gramEnd"/>
      <w:r w:rsidR="00B33125">
        <w:rPr>
          <w:sz w:val="28"/>
          <w:szCs w:val="28"/>
        </w:rPr>
        <w:t xml:space="preserve"> семей или малоимущими одиноко проживающих граждан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;</w:t>
      </w:r>
    </w:p>
    <w:p w:rsidR="001463F3" w:rsidRDefault="001463F3" w:rsidP="001463F3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 </w:t>
      </w:r>
      <w:r w:rsidR="00B33125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-</w:t>
      </w:r>
      <w:r w:rsidR="00B33125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паспорт гражданина или иной документ, удостоверяющий личность;</w:t>
      </w:r>
    </w:p>
    <w:p w:rsidR="001463F3" w:rsidRDefault="001463F3" w:rsidP="001463F3">
      <w:pPr>
        <w:tabs>
          <w:tab w:val="left" w:pos="567"/>
        </w:tabs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 </w:t>
      </w:r>
      <w:r w:rsidR="00B33125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-</w:t>
      </w:r>
      <w:r w:rsidR="00B33125" w:rsidRPr="00B33125">
        <w:rPr>
          <w:sz w:val="28"/>
          <w:szCs w:val="28"/>
        </w:rPr>
        <w:t xml:space="preserve"> </w:t>
      </w:r>
      <w:r w:rsidR="00B33125">
        <w:rPr>
          <w:sz w:val="28"/>
          <w:szCs w:val="28"/>
        </w:rPr>
        <w:t>документы, подтверждающие факт совместного проживания гражданина с членами его семьи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;</w:t>
      </w:r>
    </w:p>
    <w:p w:rsidR="00B33125" w:rsidRPr="006C79EB" w:rsidRDefault="00B33125" w:rsidP="006C79EB">
      <w:pPr>
        <w:ind w:firstLine="284"/>
        <w:jc w:val="both"/>
        <w:rPr>
          <w:rStyle w:val="ng-scope"/>
          <w:sz w:val="28"/>
          <w:szCs w:val="28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документы, подтверждающие родство и (или) свойство;</w:t>
      </w:r>
    </w:p>
    <w:p w:rsidR="001463F3" w:rsidRDefault="001463F3" w:rsidP="001463F3">
      <w:pPr>
        <w:tabs>
          <w:tab w:val="left" w:pos="851"/>
        </w:tabs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</w:t>
      </w:r>
      <w:r w:rsidR="00B33125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-</w:t>
      </w: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документы, подтверждающие правовые основания владения заявителем и членами его семьи подлежащим налогообложению недвижимым имуществом на праве собственности (свидетельство и выписка из ЕГРН о кадастровой стоимости);</w:t>
      </w:r>
    </w:p>
    <w:p w:rsidR="00B33125" w:rsidRDefault="001463F3" w:rsidP="00B33125">
      <w:pPr>
        <w:ind w:firstLine="284"/>
        <w:jc w:val="both"/>
        <w:rPr>
          <w:sz w:val="28"/>
          <w:szCs w:val="28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-</w:t>
      </w: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="00B33125">
        <w:rPr>
          <w:sz w:val="28"/>
          <w:szCs w:val="28"/>
        </w:rPr>
        <w:t>документы, подтверждающие сведения о доходах каждого члена семьи или одиноко проживающего гражданина за 3 месяца, предшествующих месяцу подачи заявления;</w:t>
      </w:r>
    </w:p>
    <w:p w:rsidR="001463F3" w:rsidRPr="00933615" w:rsidRDefault="00933615" w:rsidP="00933615">
      <w:pPr>
        <w:ind w:firstLine="284"/>
        <w:jc w:val="both"/>
        <w:rPr>
          <w:rStyle w:val="ng-scope"/>
          <w:sz w:val="28"/>
          <w:szCs w:val="28"/>
        </w:rPr>
      </w:pPr>
      <w:r>
        <w:rPr>
          <w:sz w:val="28"/>
          <w:szCs w:val="28"/>
        </w:rPr>
        <w:t xml:space="preserve">  - документы, подтверждающие наличие независящих причин, предусмотренных статьей 1 Закона Ставропольского края «О государственной социальной помощи населению в Ставропольском крае»;</w:t>
      </w:r>
    </w:p>
    <w:p w:rsidR="001463F3" w:rsidRDefault="001463F3" w:rsidP="001463F3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   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-</w:t>
      </w: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уполномоченные лица, являющиеся представителями, предоставляют паспорт гражданина или иной документ, удостоверяющий личность и документ, подтверждающий его полномочия в соответствии с законодательством Российской Федерации.</w:t>
      </w:r>
    </w:p>
    <w:p w:rsidR="00933615" w:rsidRDefault="00933615" w:rsidP="00933615">
      <w:pPr>
        <w:ind w:firstLine="426"/>
        <w:jc w:val="both"/>
        <w:rPr>
          <w:sz w:val="28"/>
          <w:szCs w:val="28"/>
        </w:rPr>
      </w:pP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-</w:t>
      </w:r>
      <w:r w:rsidRPr="00933615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согласие на обработку персональных данных совершеннолетних членов семьи.</w:t>
      </w:r>
    </w:p>
    <w:p w:rsidR="00B33125" w:rsidRDefault="00B33125"/>
    <w:p w:rsidR="00B33125" w:rsidRPr="00B33125" w:rsidRDefault="00B33125" w:rsidP="00B33125"/>
    <w:p w:rsidR="00B33125" w:rsidRPr="00B33125" w:rsidRDefault="00B33125" w:rsidP="00B33125"/>
    <w:p w:rsidR="00B33125" w:rsidRPr="00B33125" w:rsidRDefault="00B33125" w:rsidP="00B33125"/>
    <w:p w:rsidR="00B33125" w:rsidRDefault="00B33125" w:rsidP="00B33125"/>
    <w:sectPr w:rsidR="00B33125" w:rsidSect="002D7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463F3"/>
    <w:rsid w:val="001463F3"/>
    <w:rsid w:val="002D7564"/>
    <w:rsid w:val="006106E8"/>
    <w:rsid w:val="006C79EB"/>
    <w:rsid w:val="00933615"/>
    <w:rsid w:val="00B3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1463F3"/>
  </w:style>
  <w:style w:type="character" w:styleId="a3">
    <w:name w:val="Hyperlink"/>
    <w:rsid w:val="00B3312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2022-05-25T14:10:00Z</dcterms:created>
  <dcterms:modified xsi:type="dcterms:W3CDTF">2022-05-26T07:35:00Z</dcterms:modified>
</cp:coreProperties>
</file>