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Style w:val="Ngscope"/>
          <w:color w:val="000000"/>
          <w:sz w:val="28"/>
          <w:szCs w:val="28"/>
          <w:highlight w:val="white"/>
        </w:rPr>
      </w:pPr>
      <w:r>
        <w:rPr>
          <w:rStyle w:val="Ngscope"/>
          <w:color w:val="000000"/>
          <w:sz w:val="28"/>
          <w:szCs w:val="28"/>
          <w:shd w:fill="FFFFFF" w:val="clear"/>
        </w:rPr>
        <w:t>1.На</w:t>
      </w:r>
      <w:r>
        <w:rPr>
          <w:rStyle w:val="Ngscope"/>
          <w:sz w:val="28"/>
          <w:szCs w:val="28"/>
          <w:shd w:fill="FFFFFF" w:val="clear"/>
        </w:rPr>
        <w:t>именов</w:t>
      </w:r>
      <w:r>
        <w:rPr>
          <w:rStyle w:val="Ngscope"/>
          <w:color w:val="000000"/>
          <w:sz w:val="28"/>
          <w:szCs w:val="28"/>
          <w:shd w:fill="FFFFFF" w:val="clear"/>
        </w:rPr>
        <w:t xml:space="preserve">ание органа, предоставляющего муниципальную услугу: </w:t>
      </w:r>
    </w:p>
    <w:p>
      <w:pPr>
        <w:pStyle w:val="Normal"/>
        <w:jc w:val="both"/>
        <w:rPr>
          <w:rStyle w:val="Ngscope"/>
          <w:color w:val="000000"/>
          <w:sz w:val="28"/>
          <w:szCs w:val="28"/>
          <w:highlight w:val="white"/>
        </w:rPr>
      </w:pPr>
      <w:r>
        <w:rPr>
          <w:rStyle w:val="Ngscope"/>
          <w:color w:val="000000"/>
          <w:sz w:val="28"/>
          <w:szCs w:val="28"/>
          <w:shd w:fill="FFFFFF" w:val="clear"/>
        </w:rPr>
        <w:t>- муниципальная услуга предоставляется управлением по месту жительства (пребывания) заявителя</w:t>
      </w:r>
    </w:p>
    <w:p>
      <w:pPr>
        <w:pStyle w:val="Normal"/>
        <w:jc w:val="both"/>
        <w:rPr>
          <w:rStyle w:val="Ngscope"/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jc w:val="both"/>
        <w:rPr>
          <w:rStyle w:val="Ngscope"/>
          <w:color w:val="000000"/>
          <w:sz w:val="28"/>
          <w:szCs w:val="28"/>
          <w:highlight w:val="white"/>
        </w:rPr>
      </w:pPr>
      <w:r>
        <w:rPr>
          <w:rStyle w:val="Ngscope"/>
          <w:color w:val="000000"/>
          <w:sz w:val="28"/>
          <w:szCs w:val="28"/>
          <w:shd w:fill="FFFFFF" w:val="clear"/>
        </w:rPr>
        <w:t>2.Сроки предоставления муниципальной услуги:</w:t>
      </w:r>
    </w:p>
    <w:p>
      <w:pPr>
        <w:pStyle w:val="Normal"/>
        <w:jc w:val="both"/>
        <w:rPr/>
      </w:pPr>
      <w:r>
        <w:rPr>
          <w:rStyle w:val="Ngscope"/>
          <w:color w:val="000000"/>
          <w:sz w:val="28"/>
          <w:szCs w:val="28"/>
          <w:shd w:fill="FFFFFF" w:val="clear"/>
        </w:rPr>
        <w:t>-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предоставления муниципальной услуги не может превышать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 календарных дней со дня поступления  заявления и документов, необходимыми для предоставления услуги, в управление.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3.Результат предоставления муниципальной услуг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- </w:t>
      </w:r>
      <w:r>
        <w:rPr>
          <w:rStyle w:val="Ngscope"/>
          <w:color w:val="000000"/>
          <w:sz w:val="28"/>
          <w:szCs w:val="28"/>
          <w:shd w:fill="FFFFFF" w:val="clear"/>
        </w:rPr>
        <w:t>уведомительная регистрация трудового договора (изменений в трудовой договор);</w:t>
      </w:r>
    </w:p>
    <w:p>
      <w:pPr>
        <w:pStyle w:val="Normal"/>
        <w:jc w:val="both"/>
        <w:rPr/>
      </w:pPr>
      <w:r>
        <w:rPr>
          <w:rStyle w:val="Ngscope"/>
          <w:color w:val="000000"/>
          <w:sz w:val="28"/>
          <w:szCs w:val="28"/>
          <w:shd w:fill="FFFFFF" w:val="clear"/>
        </w:rPr>
        <w:t>-  регистрация факта прекращения трудового договора.</w:t>
      </w:r>
    </w:p>
    <w:p>
      <w:pPr>
        <w:pStyle w:val="Normal"/>
        <w:jc w:val="both"/>
        <w:rPr>
          <w:rStyle w:val="Ngscope"/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jc w:val="both"/>
        <w:rPr>
          <w:rStyle w:val="Ngscope"/>
          <w:color w:val="000000"/>
          <w:sz w:val="28"/>
          <w:szCs w:val="28"/>
          <w:highlight w:val="white"/>
        </w:rPr>
      </w:pPr>
      <w:r>
        <w:rPr>
          <w:rStyle w:val="Ngscope"/>
          <w:color w:val="000000"/>
          <w:sz w:val="28"/>
          <w:szCs w:val="28"/>
          <w:shd w:fill="FFFFFF" w:val="clear"/>
        </w:rPr>
        <w:t>4. Основания для отказа в предоставлении муниципальной услуги:</w:t>
      </w:r>
    </w:p>
    <w:p>
      <w:pPr>
        <w:pStyle w:val="Normal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-предоставленные документы имеют зачеркнутые слова или иные не оговоренные в них исправления, повреждения, не позволяющие однозначно истолковать их содержание;</w:t>
      </w:r>
    </w:p>
    <w:p>
      <w:pPr>
        <w:pStyle w:val="Normal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- текст заявления и данные о заявителе не поддаются прочтению;</w:t>
      </w:r>
    </w:p>
    <w:p>
      <w:pPr>
        <w:pStyle w:val="Normal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подписи работника или работодателя в трудовых договорах;</w:t>
      </w:r>
    </w:p>
    <w:p>
      <w:pPr>
        <w:pStyle w:val="Normal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- отсутствует дата заключения (дата подписания) трудового договора;</w:t>
      </w:r>
    </w:p>
    <w:p>
      <w:pPr>
        <w:pStyle w:val="Normal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- неидентичные экземпляры трудовых договоров;</w:t>
      </w:r>
    </w:p>
    <w:p>
      <w:pPr>
        <w:pStyle w:val="Normal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документах, удостоверяющих личности работника и работодателя, не соответствуют сведениям, указанным в трудовом договоре;</w:t>
      </w:r>
    </w:p>
    <w:p>
      <w:pPr>
        <w:pStyle w:val="Normal"/>
        <w:ind w:left="0" w:right="0" w:hanging="0"/>
        <w:jc w:val="both"/>
        <w:rPr/>
      </w:pPr>
      <w:r>
        <w:rPr>
          <w:rStyle w:val="Ngscope"/>
          <w:color w:val="000000"/>
          <w:sz w:val="28"/>
          <w:szCs w:val="28"/>
          <w:shd w:fill="FFFFFF" w:val="clear"/>
        </w:rPr>
        <w:t xml:space="preserve">-отсутствуют документы, указанные в </w:t>
      </w:r>
      <w:hyperlink w:anchor="sub_1019">
        <w:r>
          <w:rPr>
            <w:rStyle w:val="Style14"/>
            <w:sz w:val="28"/>
            <w:szCs w:val="28"/>
            <w:u w:val="none"/>
            <w:shd w:fill="FFFFFF" w:val="clear"/>
          </w:rPr>
          <w:t>пункте 2.6</w:t>
        </w:r>
      </w:hyperlink>
      <w:r>
        <w:rPr>
          <w:rStyle w:val="Ngscope"/>
          <w:color w:val="000000"/>
          <w:sz w:val="28"/>
          <w:szCs w:val="28"/>
          <w:shd w:fill="FFFFFF" w:val="clear"/>
        </w:rPr>
        <w:t xml:space="preserve"> административного регламента.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5.Основания для приостановления предоставления муниципальной услуги: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снований для приостановления предоставления муниципальной услуги не предусмотрено.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: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403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gscope" w:customStyle="1">
    <w:name w:val="ng-scope"/>
    <w:basedOn w:val="DefaultParagraphFont"/>
    <w:qFormat/>
    <w:rsid w:val="00424030"/>
    <w:rPr/>
  </w:style>
  <w:style w:type="character" w:styleId="Style14">
    <w:name w:val="Интернет-ссылка"/>
    <w:rPr>
      <w:color w:val="000000"/>
      <w:u w:val="single"/>
    </w:rPr>
  </w:style>
  <w:style w:type="character" w:styleId="Style15">
    <w:name w:val="Посещённая гиперссылка"/>
    <w:rPr>
      <w:color w:val="800080"/>
      <w:u w:val="single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LibreOffice/5.0.3.2$Windows_x86 LibreOffice_project/e5f16313668ac592c1bfb310f4390624e3dbfb75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2022-05-25T13:35:00Z</dcterms:created>
  <dc:creator>Пользователь</dc:creator>
  <dc:language>ru-RU</dc:language>
  <dcterms:modified xsi:type="dcterms:W3CDTF">2022-05-26T10:52:08Z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